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C1209" w14:textId="77777777" w:rsidR="00253A74" w:rsidRDefault="00253A74" w:rsidP="00253A74">
      <w:pPr>
        <w:jc w:val="center"/>
        <w:rPr>
          <w:b/>
          <w:bCs/>
          <w:color w:val="FF0000"/>
          <w:sz w:val="44"/>
          <w:szCs w:val="44"/>
        </w:rPr>
      </w:pPr>
      <w:bookmarkStart w:id="0" w:name="_GoBack"/>
      <w:bookmarkEnd w:id="0"/>
      <w:r>
        <w:rPr>
          <w:b/>
          <w:bCs/>
          <w:color w:val="FF0000"/>
          <w:sz w:val="44"/>
          <w:szCs w:val="44"/>
        </w:rPr>
        <w:t>PUBLIC NOTICE</w:t>
      </w:r>
    </w:p>
    <w:p w14:paraId="0A8CA7E8" w14:textId="7D444B15" w:rsidR="00253A74" w:rsidRDefault="0030711E" w:rsidP="00253A74">
      <w:pPr>
        <w:jc w:val="center"/>
        <w:rPr>
          <w:b/>
          <w:bCs/>
          <w:sz w:val="36"/>
          <w:szCs w:val="36"/>
        </w:rPr>
      </w:pPr>
      <w:r>
        <w:rPr>
          <w:b/>
          <w:bCs/>
          <w:sz w:val="36"/>
          <w:szCs w:val="36"/>
        </w:rPr>
        <w:t>Document Availability</w:t>
      </w:r>
      <w:r w:rsidR="00736E3A">
        <w:rPr>
          <w:b/>
          <w:bCs/>
          <w:sz w:val="36"/>
          <w:szCs w:val="36"/>
        </w:rPr>
        <w:t>: Revised Environmental Assessment</w:t>
      </w:r>
    </w:p>
    <w:p w14:paraId="51123171" w14:textId="77777777" w:rsidR="00253A74" w:rsidRDefault="00253A74" w:rsidP="00253A74">
      <w:pPr>
        <w:jc w:val="center"/>
        <w:rPr>
          <w:b/>
          <w:bCs/>
          <w:sz w:val="36"/>
          <w:szCs w:val="36"/>
        </w:rPr>
      </w:pPr>
      <w:r>
        <w:rPr>
          <w:b/>
          <w:bCs/>
          <w:sz w:val="36"/>
          <w:szCs w:val="36"/>
        </w:rPr>
        <w:t>Route 7 and 690 Interchange</w:t>
      </w:r>
    </w:p>
    <w:p w14:paraId="3A5129FC" w14:textId="43A25C19" w:rsidR="00736E3A" w:rsidRPr="00736E3A" w:rsidRDefault="00736E3A" w:rsidP="00736E3A">
      <w:pPr>
        <w:jc w:val="center"/>
        <w:rPr>
          <w:rFonts w:cs="Arial"/>
          <w:sz w:val="32"/>
          <w:szCs w:val="32"/>
        </w:rPr>
      </w:pPr>
      <w:r w:rsidRPr="00736E3A">
        <w:rPr>
          <w:rFonts w:cs="Arial"/>
          <w:sz w:val="32"/>
          <w:szCs w:val="32"/>
        </w:rPr>
        <w:t>101 Blue Seal Drive, Suite 102,</w:t>
      </w:r>
    </w:p>
    <w:p w14:paraId="51CC7E95" w14:textId="53EFC7BB" w:rsidR="00736E3A" w:rsidRPr="00736E3A" w:rsidRDefault="00736E3A" w:rsidP="00736E3A">
      <w:pPr>
        <w:jc w:val="center"/>
        <w:rPr>
          <w:rFonts w:cs="Arial"/>
          <w:sz w:val="32"/>
          <w:szCs w:val="32"/>
        </w:rPr>
      </w:pPr>
      <w:r w:rsidRPr="00736E3A">
        <w:rPr>
          <w:rFonts w:cs="Arial"/>
          <w:sz w:val="32"/>
          <w:szCs w:val="32"/>
        </w:rPr>
        <w:t>Leesburg, VA, 2017</w:t>
      </w:r>
      <w:r w:rsidR="00A92614">
        <w:rPr>
          <w:rFonts w:cs="Arial"/>
          <w:sz w:val="32"/>
          <w:szCs w:val="32"/>
        </w:rPr>
        <w:t>7</w:t>
      </w:r>
    </w:p>
    <w:p w14:paraId="1883A168" w14:textId="4AE517BD" w:rsidR="00253A74" w:rsidRPr="003C539B" w:rsidRDefault="00253A74" w:rsidP="00253A74">
      <w:pPr>
        <w:shd w:val="clear" w:color="auto" w:fill="FFFFFF"/>
        <w:jc w:val="center"/>
        <w:rPr>
          <w:rFonts w:eastAsia="Times New Roman"/>
          <w:sz w:val="20"/>
          <w:szCs w:val="20"/>
        </w:rPr>
      </w:pPr>
    </w:p>
    <w:p w14:paraId="0CD3D446" w14:textId="77777777" w:rsidR="00253A74" w:rsidRDefault="00253A74" w:rsidP="00253A74">
      <w:pPr>
        <w:jc w:val="both"/>
      </w:pPr>
    </w:p>
    <w:p w14:paraId="09E29988" w14:textId="49E826F2" w:rsidR="003960A4" w:rsidRPr="003960A4" w:rsidRDefault="006E0BC5" w:rsidP="003960A4">
      <w:pPr>
        <w:jc w:val="both"/>
        <w:rPr>
          <w:rFonts w:cs="Arial"/>
        </w:rPr>
      </w:pPr>
      <w:r>
        <w:rPr>
          <w:rFonts w:cs="Arial"/>
        </w:rPr>
        <w:t xml:space="preserve">A revised </w:t>
      </w:r>
      <w:r w:rsidR="00B96A9E">
        <w:rPr>
          <w:rFonts w:cs="Arial"/>
        </w:rPr>
        <w:t xml:space="preserve">Environmental Assessment for the </w:t>
      </w:r>
      <w:r>
        <w:rPr>
          <w:rFonts w:cs="Arial"/>
        </w:rPr>
        <w:t xml:space="preserve">Route 7 and 690 Interchange project has been recently approved by the </w:t>
      </w:r>
      <w:r w:rsidR="0030711E">
        <w:rPr>
          <w:rFonts w:cs="Arial"/>
        </w:rPr>
        <w:t xml:space="preserve">Federal Highway </w:t>
      </w:r>
      <w:r w:rsidR="00CF02D4">
        <w:rPr>
          <w:rFonts w:cs="Arial"/>
        </w:rPr>
        <w:t xml:space="preserve">Works Administration </w:t>
      </w:r>
      <w:r w:rsidR="0030711E">
        <w:rPr>
          <w:rFonts w:cs="Arial"/>
        </w:rPr>
        <w:t>(FHWA).</w:t>
      </w:r>
      <w:r w:rsidR="003960A4" w:rsidRPr="003960A4">
        <w:rPr>
          <w:rFonts w:cs="Arial"/>
        </w:rPr>
        <w:t xml:space="preserve"> </w:t>
      </w:r>
    </w:p>
    <w:p w14:paraId="309E7480" w14:textId="77777777" w:rsidR="000E3746" w:rsidRDefault="000E3746" w:rsidP="003960A4">
      <w:pPr>
        <w:jc w:val="both"/>
        <w:rPr>
          <w:rFonts w:cs="Arial"/>
        </w:rPr>
      </w:pPr>
    </w:p>
    <w:p w14:paraId="6EFD2529" w14:textId="410735B6" w:rsidR="003960A4" w:rsidRPr="003960A4" w:rsidRDefault="00CF02D4" w:rsidP="003960A4">
      <w:pPr>
        <w:jc w:val="both"/>
        <w:rPr>
          <w:rFonts w:cs="Arial"/>
        </w:rPr>
      </w:pPr>
      <w:r>
        <w:rPr>
          <w:rFonts w:cs="Arial"/>
        </w:rPr>
        <w:t>The</w:t>
      </w:r>
      <w:r w:rsidR="003301F8">
        <w:rPr>
          <w:rFonts w:cs="Arial"/>
        </w:rPr>
        <w:t xml:space="preserve"> </w:t>
      </w:r>
      <w:r w:rsidR="000E3746">
        <w:rPr>
          <w:rFonts w:cs="Arial"/>
        </w:rPr>
        <w:t xml:space="preserve">plans for the </w:t>
      </w:r>
      <w:r w:rsidR="006E0BC5">
        <w:rPr>
          <w:rFonts w:cs="Arial"/>
        </w:rPr>
        <w:t xml:space="preserve">Route 7 and 690 Interchange project </w:t>
      </w:r>
      <w:r w:rsidR="000E3746">
        <w:rPr>
          <w:rFonts w:cs="Arial"/>
        </w:rPr>
        <w:t xml:space="preserve">have been revised </w:t>
      </w:r>
      <w:r w:rsidR="00FC221B">
        <w:rPr>
          <w:rFonts w:cs="Arial"/>
        </w:rPr>
        <w:t xml:space="preserve">to incorporate roundabouts at the intersections of the proposed interchange on/off ramps with existing Route 690 (Hillsboro Road).  </w:t>
      </w:r>
      <w:r w:rsidR="003960A4" w:rsidRPr="003960A4">
        <w:rPr>
          <w:rFonts w:cs="Arial"/>
        </w:rPr>
        <w:t xml:space="preserve">The proposed project conceptual plans and the </w:t>
      </w:r>
      <w:r w:rsidR="008F6F55">
        <w:rPr>
          <w:rFonts w:cs="Arial"/>
        </w:rPr>
        <w:t xml:space="preserve">revised </w:t>
      </w:r>
      <w:r w:rsidR="003960A4" w:rsidRPr="003960A4">
        <w:rPr>
          <w:rFonts w:cs="Arial"/>
        </w:rPr>
        <w:t xml:space="preserve">environmental documents </w:t>
      </w:r>
      <w:r w:rsidR="00736E3A">
        <w:rPr>
          <w:rFonts w:cs="Arial"/>
        </w:rPr>
        <w:t>are</w:t>
      </w:r>
      <w:r w:rsidR="003960A4" w:rsidRPr="003960A4">
        <w:rPr>
          <w:rFonts w:cs="Arial"/>
        </w:rPr>
        <w:t xml:space="preserve"> available for review at </w:t>
      </w:r>
      <w:proofErr w:type="gramStart"/>
      <w:r w:rsidR="003960A4" w:rsidRPr="003960A4">
        <w:rPr>
          <w:rFonts w:cs="Arial"/>
        </w:rPr>
        <w:t>the  Loudoun</w:t>
      </w:r>
      <w:proofErr w:type="gramEnd"/>
      <w:r w:rsidR="003960A4" w:rsidRPr="003960A4">
        <w:rPr>
          <w:rFonts w:cs="Arial"/>
        </w:rPr>
        <w:t xml:space="preserve"> County, Department of Transportation and Capital Infrastructure, 101 Blue Seal Drive, Suite 102, Leesburg, VA, 2017</w:t>
      </w:r>
      <w:r w:rsidR="003301F8">
        <w:rPr>
          <w:rFonts w:cs="Arial"/>
        </w:rPr>
        <w:t>7</w:t>
      </w:r>
      <w:r w:rsidR="00132EB2">
        <w:rPr>
          <w:rFonts w:cs="Arial"/>
        </w:rPr>
        <w:t xml:space="preserve">, and online at </w:t>
      </w:r>
      <w:hyperlink r:id="rId6" w:history="1">
        <w:r w:rsidR="00132EB2">
          <w:rPr>
            <w:rStyle w:val="Hyperlink"/>
          </w:rPr>
          <w:t>https://www.loudoun.gov/5179/Route-7-690-Interchange</w:t>
        </w:r>
      </w:hyperlink>
      <w:r w:rsidR="00132EB2">
        <w:t>.</w:t>
      </w:r>
      <w:r w:rsidR="003960A4" w:rsidRPr="003960A4">
        <w:rPr>
          <w:rFonts w:cs="Arial"/>
        </w:rPr>
        <w:t xml:space="preserve"> </w:t>
      </w:r>
    </w:p>
    <w:p w14:paraId="3B835BBE" w14:textId="77777777" w:rsidR="003960A4" w:rsidRPr="003960A4" w:rsidRDefault="003960A4" w:rsidP="003960A4">
      <w:pPr>
        <w:jc w:val="both"/>
        <w:rPr>
          <w:rFonts w:cs="Arial"/>
        </w:rPr>
      </w:pPr>
    </w:p>
    <w:p w14:paraId="627B9EAE" w14:textId="77777777" w:rsidR="003960A4" w:rsidRPr="003960A4" w:rsidRDefault="003960A4" w:rsidP="003960A4">
      <w:pPr>
        <w:jc w:val="both"/>
        <w:rPr>
          <w:rFonts w:cs="Arial"/>
        </w:rPr>
      </w:pPr>
      <w:r w:rsidRPr="003960A4">
        <w:rPr>
          <w:rFonts w:cs="Arial"/>
        </w:rPr>
        <w:t xml:space="preserve">The project has been selected to receive VDOT Smart Scale funding, which includes the use of Federal funds. As a result, this project will follow Federal procedural requirements, which includes adhering to the National Environmental Policy Act (NEPA) process. </w:t>
      </w:r>
    </w:p>
    <w:p w14:paraId="2B7535C3" w14:textId="77777777" w:rsidR="00253A74" w:rsidRPr="00183F31" w:rsidRDefault="00253A74" w:rsidP="00253A74">
      <w:pPr>
        <w:rPr>
          <w:rFonts w:cs="Arial"/>
        </w:rPr>
      </w:pPr>
    </w:p>
    <w:p w14:paraId="4A9C37BB" w14:textId="2151841A" w:rsidR="00253A74" w:rsidRPr="003960A4" w:rsidRDefault="00253A74" w:rsidP="00253A74">
      <w:r w:rsidRPr="00183F31">
        <w:rPr>
          <w:rFonts w:cs="Arial"/>
        </w:rPr>
        <w:t xml:space="preserve">Loudoun County ensures nondiscrimination and equal employment in all programs and activities in accordance with Title VI and Title VII of the Civil Rights Act of 1964.  If you need more information or special assistance for persons with disabilities or limited English proficiency, contact Loudoun County at </w:t>
      </w:r>
      <w:r w:rsidRPr="003960A4">
        <w:t xml:space="preserve">the phone number listed </w:t>
      </w:r>
      <w:r w:rsidR="008F6F55">
        <w:t>below</w:t>
      </w:r>
      <w:r w:rsidRPr="003960A4">
        <w:t>.</w:t>
      </w:r>
    </w:p>
    <w:p w14:paraId="6612DC1F" w14:textId="77777777" w:rsidR="00253A74" w:rsidRPr="003960A4" w:rsidRDefault="00253A74" w:rsidP="00253A74"/>
    <w:p w14:paraId="7519B52F" w14:textId="04D0644E" w:rsidR="003960A4" w:rsidRPr="003960A4" w:rsidRDefault="003960A4" w:rsidP="003960A4">
      <w:pPr>
        <w:jc w:val="both"/>
      </w:pPr>
      <w:r w:rsidRPr="003960A4">
        <w:t xml:space="preserve">Provide your written or oral comments </w:t>
      </w:r>
      <w:r w:rsidR="002E004E">
        <w:t>b</w:t>
      </w:r>
      <w:r w:rsidRPr="003960A4">
        <w:t xml:space="preserve">y </w:t>
      </w:r>
      <w:r w:rsidR="00132EB2">
        <w:t>(15 days from posting XXX, 2020)</w:t>
      </w:r>
      <w:r w:rsidRPr="003960A4">
        <w:rPr>
          <w:b/>
        </w:rPr>
        <w:t xml:space="preserve"> </w:t>
      </w:r>
      <w:r w:rsidRPr="003960A4">
        <w:t xml:space="preserve">to Mr. Greg Barnes at the address on Blue Seal Drive listed above, or email to </w:t>
      </w:r>
      <w:r w:rsidRPr="003960A4">
        <w:rPr>
          <w:rStyle w:val="Hyperlink"/>
        </w:rPr>
        <w:t>DTCI@loudoun.gov</w:t>
      </w:r>
      <w:r w:rsidRPr="003960A4">
        <w:t xml:space="preserve">.  Please reference “Route 7 and Route 690 Interchange Project” in the subject line. </w:t>
      </w:r>
    </w:p>
    <w:p w14:paraId="7648C66E" w14:textId="77777777" w:rsidR="003960A4" w:rsidRPr="003960A4" w:rsidRDefault="003960A4" w:rsidP="003960A4">
      <w:pPr>
        <w:jc w:val="both"/>
      </w:pPr>
      <w:r w:rsidRPr="003960A4">
        <w:t xml:space="preserve"> </w:t>
      </w:r>
    </w:p>
    <w:p w14:paraId="60F15BA0" w14:textId="77777777" w:rsidR="003960A4" w:rsidRPr="003960A4" w:rsidRDefault="003960A4" w:rsidP="003960A4">
      <w:pPr>
        <w:jc w:val="both"/>
        <w:rPr>
          <w:rStyle w:val="Hyperlink"/>
        </w:rPr>
      </w:pPr>
      <w:r w:rsidRPr="003960A4">
        <w:t xml:space="preserve">If you have any questions, contact the Department of Transportation and Capital Infrastructure – Design and Construction Projects at (703) 777-0396 or at </w:t>
      </w:r>
      <w:hyperlink r:id="rId7" w:history="1">
        <w:r w:rsidRPr="003960A4">
          <w:rPr>
            <w:rStyle w:val="Hyperlink"/>
          </w:rPr>
          <w:t>DTCI@loudoun.gov</w:t>
        </w:r>
      </w:hyperlink>
      <w:r w:rsidRPr="003960A4">
        <w:rPr>
          <w:rStyle w:val="Hyperlink"/>
        </w:rPr>
        <w:t>.</w:t>
      </w:r>
    </w:p>
    <w:p w14:paraId="4ED098DC" w14:textId="77777777" w:rsidR="00253A74" w:rsidRDefault="00253A74" w:rsidP="00253A74">
      <w:pPr>
        <w:rPr>
          <w:rFonts w:cs="Arial"/>
        </w:rPr>
      </w:pPr>
    </w:p>
    <w:p w14:paraId="33850484" w14:textId="77777777" w:rsidR="00253A74" w:rsidRDefault="00253A74" w:rsidP="00253A74">
      <w:pPr>
        <w:jc w:val="center"/>
      </w:pPr>
      <w:r>
        <w:t>State Project: 6007-053-176, UPC 111666</w:t>
      </w:r>
    </w:p>
    <w:p w14:paraId="7752B654" w14:textId="21145907" w:rsidR="00F05838" w:rsidRDefault="00F05838" w:rsidP="00253A74">
      <w:pPr>
        <w:jc w:val="center"/>
      </w:pPr>
      <w:r>
        <w:t>Federal ID Number – NHPP-5A01(911)</w:t>
      </w:r>
    </w:p>
    <w:p w14:paraId="39A716E2" w14:textId="44242F6C" w:rsidR="00F226A8" w:rsidRDefault="00F226A8" w:rsidP="00F226A8">
      <w:pPr>
        <w:jc w:val="center"/>
      </w:pPr>
    </w:p>
    <w:sectPr w:rsidR="00F226A8" w:rsidSect="00BA19D0">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48A0" w14:textId="77777777" w:rsidR="00B0670E" w:rsidRDefault="00B0670E" w:rsidP="00A63110">
      <w:r>
        <w:separator/>
      </w:r>
    </w:p>
  </w:endnote>
  <w:endnote w:type="continuationSeparator" w:id="0">
    <w:p w14:paraId="38CC7C96" w14:textId="77777777" w:rsidR="00B0670E" w:rsidRDefault="00B0670E" w:rsidP="00A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3EDA" w14:textId="77777777" w:rsidR="00A63110" w:rsidRDefault="00A63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BD15" w14:textId="77777777" w:rsidR="00A63110" w:rsidRDefault="00A63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1A2F" w14:textId="77777777" w:rsidR="00A63110" w:rsidRDefault="00A63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21B3" w14:textId="77777777" w:rsidR="00B0670E" w:rsidRDefault="00B0670E" w:rsidP="00A63110">
      <w:r>
        <w:separator/>
      </w:r>
    </w:p>
  </w:footnote>
  <w:footnote w:type="continuationSeparator" w:id="0">
    <w:p w14:paraId="6F761E09" w14:textId="77777777" w:rsidR="00B0670E" w:rsidRDefault="00B0670E" w:rsidP="00A6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0BD5" w14:textId="77777777" w:rsidR="00A63110" w:rsidRDefault="00A63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67565" w14:textId="77777777" w:rsidR="00A63110" w:rsidRDefault="00A63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11CC4" w14:textId="77777777" w:rsidR="00A63110" w:rsidRDefault="00A63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EF"/>
    <w:rsid w:val="00001702"/>
    <w:rsid w:val="00006735"/>
    <w:rsid w:val="0000737C"/>
    <w:rsid w:val="000110D6"/>
    <w:rsid w:val="000111A7"/>
    <w:rsid w:val="00011267"/>
    <w:rsid w:val="000161F1"/>
    <w:rsid w:val="00027F72"/>
    <w:rsid w:val="0003335E"/>
    <w:rsid w:val="00033CF5"/>
    <w:rsid w:val="00041E09"/>
    <w:rsid w:val="00046D1D"/>
    <w:rsid w:val="00051756"/>
    <w:rsid w:val="000567A0"/>
    <w:rsid w:val="0006035B"/>
    <w:rsid w:val="00061F8C"/>
    <w:rsid w:val="00067A55"/>
    <w:rsid w:val="0007037D"/>
    <w:rsid w:val="000726FA"/>
    <w:rsid w:val="0007760C"/>
    <w:rsid w:val="00081F4A"/>
    <w:rsid w:val="00085DE0"/>
    <w:rsid w:val="0008677E"/>
    <w:rsid w:val="00091E9F"/>
    <w:rsid w:val="000930B0"/>
    <w:rsid w:val="00095879"/>
    <w:rsid w:val="000964DD"/>
    <w:rsid w:val="00096E6D"/>
    <w:rsid w:val="000A350D"/>
    <w:rsid w:val="000A647D"/>
    <w:rsid w:val="000A6A5A"/>
    <w:rsid w:val="000B17BB"/>
    <w:rsid w:val="000B44C1"/>
    <w:rsid w:val="000B5BB9"/>
    <w:rsid w:val="000B5EAF"/>
    <w:rsid w:val="000C2885"/>
    <w:rsid w:val="000C3C8E"/>
    <w:rsid w:val="000D2B01"/>
    <w:rsid w:val="000D5A15"/>
    <w:rsid w:val="000E3746"/>
    <w:rsid w:val="000E3F1C"/>
    <w:rsid w:val="000E4C7D"/>
    <w:rsid w:val="000E5C2C"/>
    <w:rsid w:val="000F3450"/>
    <w:rsid w:val="000F4267"/>
    <w:rsid w:val="000F7488"/>
    <w:rsid w:val="00101ACF"/>
    <w:rsid w:val="00103CCB"/>
    <w:rsid w:val="00104D6C"/>
    <w:rsid w:val="00112381"/>
    <w:rsid w:val="001132F0"/>
    <w:rsid w:val="00116FE6"/>
    <w:rsid w:val="00116FF8"/>
    <w:rsid w:val="0012138B"/>
    <w:rsid w:val="00123E36"/>
    <w:rsid w:val="001249C5"/>
    <w:rsid w:val="00132EB2"/>
    <w:rsid w:val="0013469B"/>
    <w:rsid w:val="001368EE"/>
    <w:rsid w:val="00146554"/>
    <w:rsid w:val="0014716A"/>
    <w:rsid w:val="00150042"/>
    <w:rsid w:val="00150A8E"/>
    <w:rsid w:val="001576A6"/>
    <w:rsid w:val="00172445"/>
    <w:rsid w:val="00174069"/>
    <w:rsid w:val="00175A07"/>
    <w:rsid w:val="00176ACE"/>
    <w:rsid w:val="00176EE8"/>
    <w:rsid w:val="0018052F"/>
    <w:rsid w:val="00184C6C"/>
    <w:rsid w:val="00187CA6"/>
    <w:rsid w:val="00192C47"/>
    <w:rsid w:val="00193498"/>
    <w:rsid w:val="0019797D"/>
    <w:rsid w:val="001B15CF"/>
    <w:rsid w:val="001B2204"/>
    <w:rsid w:val="001B3C7A"/>
    <w:rsid w:val="001B650A"/>
    <w:rsid w:val="001C3796"/>
    <w:rsid w:val="001D3876"/>
    <w:rsid w:val="001D4CAB"/>
    <w:rsid w:val="001D51E9"/>
    <w:rsid w:val="001D6EAF"/>
    <w:rsid w:val="001E6460"/>
    <w:rsid w:val="001E7E2C"/>
    <w:rsid w:val="001E7E91"/>
    <w:rsid w:val="001F23F4"/>
    <w:rsid w:val="001F2817"/>
    <w:rsid w:val="001F6933"/>
    <w:rsid w:val="002101BA"/>
    <w:rsid w:val="00216D0B"/>
    <w:rsid w:val="00225E38"/>
    <w:rsid w:val="0022772A"/>
    <w:rsid w:val="002403DA"/>
    <w:rsid w:val="00245E47"/>
    <w:rsid w:val="002462A4"/>
    <w:rsid w:val="00246E35"/>
    <w:rsid w:val="00253A74"/>
    <w:rsid w:val="0025573A"/>
    <w:rsid w:val="00255F53"/>
    <w:rsid w:val="00256A8C"/>
    <w:rsid w:val="00273174"/>
    <w:rsid w:val="002762BF"/>
    <w:rsid w:val="00282018"/>
    <w:rsid w:val="0029276C"/>
    <w:rsid w:val="002A02EC"/>
    <w:rsid w:val="002A2F1C"/>
    <w:rsid w:val="002A47A8"/>
    <w:rsid w:val="002A5524"/>
    <w:rsid w:val="002B0276"/>
    <w:rsid w:val="002B1A9B"/>
    <w:rsid w:val="002B2F94"/>
    <w:rsid w:val="002B50AC"/>
    <w:rsid w:val="002B75D2"/>
    <w:rsid w:val="002C05C2"/>
    <w:rsid w:val="002C1130"/>
    <w:rsid w:val="002C14E1"/>
    <w:rsid w:val="002C79EE"/>
    <w:rsid w:val="002D199C"/>
    <w:rsid w:val="002D32BE"/>
    <w:rsid w:val="002D74D0"/>
    <w:rsid w:val="002E004E"/>
    <w:rsid w:val="002E4035"/>
    <w:rsid w:val="002F0C80"/>
    <w:rsid w:val="002F17B5"/>
    <w:rsid w:val="002F3351"/>
    <w:rsid w:val="00300EE0"/>
    <w:rsid w:val="00302272"/>
    <w:rsid w:val="00302B46"/>
    <w:rsid w:val="00306CB4"/>
    <w:rsid w:val="0030711E"/>
    <w:rsid w:val="00307DB9"/>
    <w:rsid w:val="00311BB0"/>
    <w:rsid w:val="003123C2"/>
    <w:rsid w:val="00313C39"/>
    <w:rsid w:val="003174B8"/>
    <w:rsid w:val="00317C82"/>
    <w:rsid w:val="00320231"/>
    <w:rsid w:val="00326F9C"/>
    <w:rsid w:val="003301F8"/>
    <w:rsid w:val="00333446"/>
    <w:rsid w:val="00334113"/>
    <w:rsid w:val="00335112"/>
    <w:rsid w:val="00335DFD"/>
    <w:rsid w:val="00336506"/>
    <w:rsid w:val="00336D67"/>
    <w:rsid w:val="00340A40"/>
    <w:rsid w:val="003414D7"/>
    <w:rsid w:val="00346735"/>
    <w:rsid w:val="00354C01"/>
    <w:rsid w:val="00355535"/>
    <w:rsid w:val="00355D7A"/>
    <w:rsid w:val="00357AD8"/>
    <w:rsid w:val="00360834"/>
    <w:rsid w:val="0036210F"/>
    <w:rsid w:val="003641A4"/>
    <w:rsid w:val="00365AD1"/>
    <w:rsid w:val="00366889"/>
    <w:rsid w:val="00370B4D"/>
    <w:rsid w:val="0037264F"/>
    <w:rsid w:val="0037457B"/>
    <w:rsid w:val="00375AA6"/>
    <w:rsid w:val="00381144"/>
    <w:rsid w:val="0038139B"/>
    <w:rsid w:val="00382AC6"/>
    <w:rsid w:val="0038311D"/>
    <w:rsid w:val="003870B5"/>
    <w:rsid w:val="00390288"/>
    <w:rsid w:val="003960A4"/>
    <w:rsid w:val="0039636C"/>
    <w:rsid w:val="003A5324"/>
    <w:rsid w:val="003A5DCE"/>
    <w:rsid w:val="003B5DE5"/>
    <w:rsid w:val="003C3D53"/>
    <w:rsid w:val="003C539B"/>
    <w:rsid w:val="003D0D6D"/>
    <w:rsid w:val="003D21C1"/>
    <w:rsid w:val="003D4AF1"/>
    <w:rsid w:val="003D6BC2"/>
    <w:rsid w:val="003E6E1A"/>
    <w:rsid w:val="003F0514"/>
    <w:rsid w:val="003F10D1"/>
    <w:rsid w:val="003F3181"/>
    <w:rsid w:val="003F4412"/>
    <w:rsid w:val="00401C81"/>
    <w:rsid w:val="00402B8E"/>
    <w:rsid w:val="00403B34"/>
    <w:rsid w:val="004041C3"/>
    <w:rsid w:val="00405511"/>
    <w:rsid w:val="00412513"/>
    <w:rsid w:val="004126FB"/>
    <w:rsid w:val="00413AC4"/>
    <w:rsid w:val="00416805"/>
    <w:rsid w:val="0041727B"/>
    <w:rsid w:val="004178A1"/>
    <w:rsid w:val="004207FF"/>
    <w:rsid w:val="004215E6"/>
    <w:rsid w:val="00423822"/>
    <w:rsid w:val="004262BD"/>
    <w:rsid w:val="004268CB"/>
    <w:rsid w:val="004279C2"/>
    <w:rsid w:val="00434355"/>
    <w:rsid w:val="00444FB4"/>
    <w:rsid w:val="0044588A"/>
    <w:rsid w:val="00445C61"/>
    <w:rsid w:val="004532CE"/>
    <w:rsid w:val="00462A50"/>
    <w:rsid w:val="00465A36"/>
    <w:rsid w:val="0046719D"/>
    <w:rsid w:val="0047642E"/>
    <w:rsid w:val="00480AB6"/>
    <w:rsid w:val="0048296C"/>
    <w:rsid w:val="00484730"/>
    <w:rsid w:val="0048797D"/>
    <w:rsid w:val="0049061F"/>
    <w:rsid w:val="004928BF"/>
    <w:rsid w:val="00496058"/>
    <w:rsid w:val="004963FD"/>
    <w:rsid w:val="004A203F"/>
    <w:rsid w:val="004A3F92"/>
    <w:rsid w:val="004A4FE9"/>
    <w:rsid w:val="004A7420"/>
    <w:rsid w:val="004B5F48"/>
    <w:rsid w:val="004C07B4"/>
    <w:rsid w:val="004C2976"/>
    <w:rsid w:val="004C2F3F"/>
    <w:rsid w:val="004C3329"/>
    <w:rsid w:val="004C4D31"/>
    <w:rsid w:val="004C6634"/>
    <w:rsid w:val="004C70B2"/>
    <w:rsid w:val="004D1A60"/>
    <w:rsid w:val="004D7032"/>
    <w:rsid w:val="004E07A9"/>
    <w:rsid w:val="004E470C"/>
    <w:rsid w:val="004E478E"/>
    <w:rsid w:val="004E6A40"/>
    <w:rsid w:val="004F1DB1"/>
    <w:rsid w:val="005043F3"/>
    <w:rsid w:val="00507E9C"/>
    <w:rsid w:val="00514140"/>
    <w:rsid w:val="0051416E"/>
    <w:rsid w:val="0052209C"/>
    <w:rsid w:val="00523B0B"/>
    <w:rsid w:val="0053093F"/>
    <w:rsid w:val="005328A8"/>
    <w:rsid w:val="00533E25"/>
    <w:rsid w:val="0053593C"/>
    <w:rsid w:val="0053616B"/>
    <w:rsid w:val="00540600"/>
    <w:rsid w:val="00540B08"/>
    <w:rsid w:val="00550409"/>
    <w:rsid w:val="00550734"/>
    <w:rsid w:val="00550968"/>
    <w:rsid w:val="00550C4C"/>
    <w:rsid w:val="00552A5B"/>
    <w:rsid w:val="005613CE"/>
    <w:rsid w:val="00561C1F"/>
    <w:rsid w:val="00563F18"/>
    <w:rsid w:val="00564DD1"/>
    <w:rsid w:val="00565638"/>
    <w:rsid w:val="00565BE1"/>
    <w:rsid w:val="00567170"/>
    <w:rsid w:val="00570124"/>
    <w:rsid w:val="00570282"/>
    <w:rsid w:val="00573BA5"/>
    <w:rsid w:val="005837D4"/>
    <w:rsid w:val="005853B2"/>
    <w:rsid w:val="0059538A"/>
    <w:rsid w:val="00595A26"/>
    <w:rsid w:val="005974B2"/>
    <w:rsid w:val="00597C50"/>
    <w:rsid w:val="005A4D2F"/>
    <w:rsid w:val="005B3433"/>
    <w:rsid w:val="005B3C52"/>
    <w:rsid w:val="005B5E9E"/>
    <w:rsid w:val="005B6493"/>
    <w:rsid w:val="005C3AB7"/>
    <w:rsid w:val="005C5E6E"/>
    <w:rsid w:val="005D701F"/>
    <w:rsid w:val="005E27E4"/>
    <w:rsid w:val="005E358C"/>
    <w:rsid w:val="005E7041"/>
    <w:rsid w:val="005E76D7"/>
    <w:rsid w:val="005E7AC3"/>
    <w:rsid w:val="005E7E1A"/>
    <w:rsid w:val="005F155F"/>
    <w:rsid w:val="005F1F2F"/>
    <w:rsid w:val="005F2CA0"/>
    <w:rsid w:val="006066FA"/>
    <w:rsid w:val="00606CAE"/>
    <w:rsid w:val="00625F83"/>
    <w:rsid w:val="006260D6"/>
    <w:rsid w:val="0063205C"/>
    <w:rsid w:val="00635D9E"/>
    <w:rsid w:val="00641B19"/>
    <w:rsid w:val="006429E4"/>
    <w:rsid w:val="00651E55"/>
    <w:rsid w:val="006645A3"/>
    <w:rsid w:val="006647AA"/>
    <w:rsid w:val="00667AB5"/>
    <w:rsid w:val="00683BD3"/>
    <w:rsid w:val="006861E0"/>
    <w:rsid w:val="006914F4"/>
    <w:rsid w:val="00692C6D"/>
    <w:rsid w:val="00693A12"/>
    <w:rsid w:val="006942B3"/>
    <w:rsid w:val="006944B5"/>
    <w:rsid w:val="00694580"/>
    <w:rsid w:val="006958BC"/>
    <w:rsid w:val="006A7B73"/>
    <w:rsid w:val="006B4B40"/>
    <w:rsid w:val="006B5671"/>
    <w:rsid w:val="006B5D05"/>
    <w:rsid w:val="006B74E0"/>
    <w:rsid w:val="006C06EC"/>
    <w:rsid w:val="006C13BC"/>
    <w:rsid w:val="006C33DF"/>
    <w:rsid w:val="006C7798"/>
    <w:rsid w:val="006D40BB"/>
    <w:rsid w:val="006E0B68"/>
    <w:rsid w:val="006E0BC5"/>
    <w:rsid w:val="006E1102"/>
    <w:rsid w:val="006E25DB"/>
    <w:rsid w:val="006E5FE8"/>
    <w:rsid w:val="006E759A"/>
    <w:rsid w:val="006F0FD0"/>
    <w:rsid w:val="007016F6"/>
    <w:rsid w:val="00705096"/>
    <w:rsid w:val="00711F31"/>
    <w:rsid w:val="00716F60"/>
    <w:rsid w:val="007279B2"/>
    <w:rsid w:val="00730042"/>
    <w:rsid w:val="00730ADB"/>
    <w:rsid w:val="00734900"/>
    <w:rsid w:val="00736E3A"/>
    <w:rsid w:val="00745217"/>
    <w:rsid w:val="0075469E"/>
    <w:rsid w:val="0076167B"/>
    <w:rsid w:val="007618FA"/>
    <w:rsid w:val="007642FC"/>
    <w:rsid w:val="0076472A"/>
    <w:rsid w:val="007700EF"/>
    <w:rsid w:val="00771D62"/>
    <w:rsid w:val="00773007"/>
    <w:rsid w:val="0077578B"/>
    <w:rsid w:val="00777FF0"/>
    <w:rsid w:val="00781E98"/>
    <w:rsid w:val="00787BD9"/>
    <w:rsid w:val="00787D05"/>
    <w:rsid w:val="00794ADB"/>
    <w:rsid w:val="00795189"/>
    <w:rsid w:val="00796561"/>
    <w:rsid w:val="00797652"/>
    <w:rsid w:val="007A1C95"/>
    <w:rsid w:val="007B2264"/>
    <w:rsid w:val="007B6BDE"/>
    <w:rsid w:val="007B7978"/>
    <w:rsid w:val="007D35E3"/>
    <w:rsid w:val="007D5A4F"/>
    <w:rsid w:val="007E044D"/>
    <w:rsid w:val="007E6713"/>
    <w:rsid w:val="007F1301"/>
    <w:rsid w:val="00820120"/>
    <w:rsid w:val="00820B4A"/>
    <w:rsid w:val="00820FE6"/>
    <w:rsid w:val="008328B2"/>
    <w:rsid w:val="0083549E"/>
    <w:rsid w:val="00837F86"/>
    <w:rsid w:val="008431E4"/>
    <w:rsid w:val="0084430C"/>
    <w:rsid w:val="00844B84"/>
    <w:rsid w:val="0086605C"/>
    <w:rsid w:val="00877778"/>
    <w:rsid w:val="00877F8B"/>
    <w:rsid w:val="0089159C"/>
    <w:rsid w:val="008916A0"/>
    <w:rsid w:val="00894D7F"/>
    <w:rsid w:val="0089746E"/>
    <w:rsid w:val="008A081E"/>
    <w:rsid w:val="008A568F"/>
    <w:rsid w:val="008B2AA7"/>
    <w:rsid w:val="008B7095"/>
    <w:rsid w:val="008C51C6"/>
    <w:rsid w:val="008C65C6"/>
    <w:rsid w:val="008D34C8"/>
    <w:rsid w:val="008E50E2"/>
    <w:rsid w:val="008E5D39"/>
    <w:rsid w:val="008E74F6"/>
    <w:rsid w:val="008F2EE5"/>
    <w:rsid w:val="008F35DC"/>
    <w:rsid w:val="008F5271"/>
    <w:rsid w:val="008F6F55"/>
    <w:rsid w:val="00901FB4"/>
    <w:rsid w:val="00902873"/>
    <w:rsid w:val="009050A2"/>
    <w:rsid w:val="00922F27"/>
    <w:rsid w:val="009264A8"/>
    <w:rsid w:val="00930D90"/>
    <w:rsid w:val="00931232"/>
    <w:rsid w:val="009313C0"/>
    <w:rsid w:val="009329F3"/>
    <w:rsid w:val="00933121"/>
    <w:rsid w:val="00935A03"/>
    <w:rsid w:val="0094116E"/>
    <w:rsid w:val="0094141C"/>
    <w:rsid w:val="00942906"/>
    <w:rsid w:val="0095603C"/>
    <w:rsid w:val="00961ABE"/>
    <w:rsid w:val="00961F3A"/>
    <w:rsid w:val="009621A0"/>
    <w:rsid w:val="00972F96"/>
    <w:rsid w:val="00975658"/>
    <w:rsid w:val="00977E4E"/>
    <w:rsid w:val="009832DD"/>
    <w:rsid w:val="009906E6"/>
    <w:rsid w:val="0099564F"/>
    <w:rsid w:val="00996DD9"/>
    <w:rsid w:val="009A1192"/>
    <w:rsid w:val="009A4FBC"/>
    <w:rsid w:val="009A6764"/>
    <w:rsid w:val="009B3444"/>
    <w:rsid w:val="009B4B2B"/>
    <w:rsid w:val="009B5962"/>
    <w:rsid w:val="009B5FB5"/>
    <w:rsid w:val="009B70E0"/>
    <w:rsid w:val="009C2328"/>
    <w:rsid w:val="009C7726"/>
    <w:rsid w:val="009C7F12"/>
    <w:rsid w:val="009E1C45"/>
    <w:rsid w:val="009E4EEE"/>
    <w:rsid w:val="009F248A"/>
    <w:rsid w:val="009F4C92"/>
    <w:rsid w:val="009F4EEC"/>
    <w:rsid w:val="009F600D"/>
    <w:rsid w:val="00A018E1"/>
    <w:rsid w:val="00A05E50"/>
    <w:rsid w:val="00A0641B"/>
    <w:rsid w:val="00A07B9B"/>
    <w:rsid w:val="00A126D6"/>
    <w:rsid w:val="00A215F8"/>
    <w:rsid w:val="00A317A3"/>
    <w:rsid w:val="00A323B1"/>
    <w:rsid w:val="00A32ECF"/>
    <w:rsid w:val="00A33065"/>
    <w:rsid w:val="00A34B53"/>
    <w:rsid w:val="00A35BB1"/>
    <w:rsid w:val="00A36665"/>
    <w:rsid w:val="00A368EE"/>
    <w:rsid w:val="00A40A10"/>
    <w:rsid w:val="00A46936"/>
    <w:rsid w:val="00A50C76"/>
    <w:rsid w:val="00A51205"/>
    <w:rsid w:val="00A54D0B"/>
    <w:rsid w:val="00A5535E"/>
    <w:rsid w:val="00A611B3"/>
    <w:rsid w:val="00A63110"/>
    <w:rsid w:val="00A73BA2"/>
    <w:rsid w:val="00A81506"/>
    <w:rsid w:val="00A82319"/>
    <w:rsid w:val="00A87957"/>
    <w:rsid w:val="00A92614"/>
    <w:rsid w:val="00A92675"/>
    <w:rsid w:val="00A939A6"/>
    <w:rsid w:val="00A954E7"/>
    <w:rsid w:val="00AA029A"/>
    <w:rsid w:val="00AA042C"/>
    <w:rsid w:val="00AA2ABA"/>
    <w:rsid w:val="00AB02F5"/>
    <w:rsid w:val="00AB0B5E"/>
    <w:rsid w:val="00AB11D8"/>
    <w:rsid w:val="00AB2A4B"/>
    <w:rsid w:val="00AB3A41"/>
    <w:rsid w:val="00AB3CB5"/>
    <w:rsid w:val="00AB4A4C"/>
    <w:rsid w:val="00AB5AC8"/>
    <w:rsid w:val="00AB6E04"/>
    <w:rsid w:val="00AB7914"/>
    <w:rsid w:val="00AC3A09"/>
    <w:rsid w:val="00AC400D"/>
    <w:rsid w:val="00AD55C8"/>
    <w:rsid w:val="00AD5890"/>
    <w:rsid w:val="00AD598A"/>
    <w:rsid w:val="00AF00E2"/>
    <w:rsid w:val="00AF1CF1"/>
    <w:rsid w:val="00AF4B06"/>
    <w:rsid w:val="00AF711A"/>
    <w:rsid w:val="00B008AC"/>
    <w:rsid w:val="00B00E11"/>
    <w:rsid w:val="00B02B73"/>
    <w:rsid w:val="00B04EE7"/>
    <w:rsid w:val="00B0670E"/>
    <w:rsid w:val="00B10B86"/>
    <w:rsid w:val="00B13507"/>
    <w:rsid w:val="00B15247"/>
    <w:rsid w:val="00B208B7"/>
    <w:rsid w:val="00B23902"/>
    <w:rsid w:val="00B247F4"/>
    <w:rsid w:val="00B26241"/>
    <w:rsid w:val="00B2795D"/>
    <w:rsid w:val="00B31387"/>
    <w:rsid w:val="00B32EC5"/>
    <w:rsid w:val="00B34138"/>
    <w:rsid w:val="00B36F1D"/>
    <w:rsid w:val="00B41789"/>
    <w:rsid w:val="00B45834"/>
    <w:rsid w:val="00B46D9F"/>
    <w:rsid w:val="00B47CF9"/>
    <w:rsid w:val="00B573B5"/>
    <w:rsid w:val="00B65617"/>
    <w:rsid w:val="00B66FAB"/>
    <w:rsid w:val="00B7351C"/>
    <w:rsid w:val="00B76BB4"/>
    <w:rsid w:val="00B77D04"/>
    <w:rsid w:val="00B81A69"/>
    <w:rsid w:val="00B86C6E"/>
    <w:rsid w:val="00B9067B"/>
    <w:rsid w:val="00B90CA7"/>
    <w:rsid w:val="00B90D9A"/>
    <w:rsid w:val="00B93148"/>
    <w:rsid w:val="00B96A9E"/>
    <w:rsid w:val="00BA10DC"/>
    <w:rsid w:val="00BA19D0"/>
    <w:rsid w:val="00BA20F8"/>
    <w:rsid w:val="00BA473B"/>
    <w:rsid w:val="00BB1EFF"/>
    <w:rsid w:val="00BB29AD"/>
    <w:rsid w:val="00BB3FB8"/>
    <w:rsid w:val="00BB7363"/>
    <w:rsid w:val="00BB78AC"/>
    <w:rsid w:val="00BC0E22"/>
    <w:rsid w:val="00BC2481"/>
    <w:rsid w:val="00BC4AA3"/>
    <w:rsid w:val="00BC4C26"/>
    <w:rsid w:val="00BD242F"/>
    <w:rsid w:val="00BD3CD9"/>
    <w:rsid w:val="00BE02FB"/>
    <w:rsid w:val="00BE07C5"/>
    <w:rsid w:val="00BE22FF"/>
    <w:rsid w:val="00BE2353"/>
    <w:rsid w:val="00BE3763"/>
    <w:rsid w:val="00BE46E6"/>
    <w:rsid w:val="00BE5279"/>
    <w:rsid w:val="00BF08F4"/>
    <w:rsid w:val="00BF47B9"/>
    <w:rsid w:val="00BF616F"/>
    <w:rsid w:val="00BF7D13"/>
    <w:rsid w:val="00BF7DFA"/>
    <w:rsid w:val="00C01431"/>
    <w:rsid w:val="00C03981"/>
    <w:rsid w:val="00C075C0"/>
    <w:rsid w:val="00C10354"/>
    <w:rsid w:val="00C16FA9"/>
    <w:rsid w:val="00C212FB"/>
    <w:rsid w:val="00C213C7"/>
    <w:rsid w:val="00C218F0"/>
    <w:rsid w:val="00C25B08"/>
    <w:rsid w:val="00C263E9"/>
    <w:rsid w:val="00C26706"/>
    <w:rsid w:val="00C44D8E"/>
    <w:rsid w:val="00C51355"/>
    <w:rsid w:val="00C61CAA"/>
    <w:rsid w:val="00C629D3"/>
    <w:rsid w:val="00C64968"/>
    <w:rsid w:val="00C75052"/>
    <w:rsid w:val="00C835F3"/>
    <w:rsid w:val="00C90FE7"/>
    <w:rsid w:val="00C913D5"/>
    <w:rsid w:val="00C92249"/>
    <w:rsid w:val="00CA16D4"/>
    <w:rsid w:val="00CA1E24"/>
    <w:rsid w:val="00CA27CC"/>
    <w:rsid w:val="00CA636F"/>
    <w:rsid w:val="00CB231C"/>
    <w:rsid w:val="00CB2CD4"/>
    <w:rsid w:val="00CB425D"/>
    <w:rsid w:val="00CB61B4"/>
    <w:rsid w:val="00CB7648"/>
    <w:rsid w:val="00CC700A"/>
    <w:rsid w:val="00CD01EA"/>
    <w:rsid w:val="00CD170F"/>
    <w:rsid w:val="00CD2D7E"/>
    <w:rsid w:val="00CD4A96"/>
    <w:rsid w:val="00CD6FC1"/>
    <w:rsid w:val="00CE1394"/>
    <w:rsid w:val="00CE2436"/>
    <w:rsid w:val="00CF01D4"/>
    <w:rsid w:val="00CF02D4"/>
    <w:rsid w:val="00CF0FFD"/>
    <w:rsid w:val="00CF1720"/>
    <w:rsid w:val="00CF3FD8"/>
    <w:rsid w:val="00D02DCE"/>
    <w:rsid w:val="00D04AF8"/>
    <w:rsid w:val="00D100BF"/>
    <w:rsid w:val="00D1134E"/>
    <w:rsid w:val="00D1240E"/>
    <w:rsid w:val="00D13EFE"/>
    <w:rsid w:val="00D256BD"/>
    <w:rsid w:val="00D26666"/>
    <w:rsid w:val="00D30D9E"/>
    <w:rsid w:val="00D348CF"/>
    <w:rsid w:val="00D34E3C"/>
    <w:rsid w:val="00D409EF"/>
    <w:rsid w:val="00D4148C"/>
    <w:rsid w:val="00D41D7A"/>
    <w:rsid w:val="00D44D70"/>
    <w:rsid w:val="00D52312"/>
    <w:rsid w:val="00D637B0"/>
    <w:rsid w:val="00D702A5"/>
    <w:rsid w:val="00D74F31"/>
    <w:rsid w:val="00D76F4D"/>
    <w:rsid w:val="00D808F2"/>
    <w:rsid w:val="00D808F8"/>
    <w:rsid w:val="00D81476"/>
    <w:rsid w:val="00D842A0"/>
    <w:rsid w:val="00D863D9"/>
    <w:rsid w:val="00D868B4"/>
    <w:rsid w:val="00D922EE"/>
    <w:rsid w:val="00D941B7"/>
    <w:rsid w:val="00D945A1"/>
    <w:rsid w:val="00D948E1"/>
    <w:rsid w:val="00D94EAE"/>
    <w:rsid w:val="00D9504D"/>
    <w:rsid w:val="00D95CC2"/>
    <w:rsid w:val="00D97420"/>
    <w:rsid w:val="00DA0026"/>
    <w:rsid w:val="00DA1E45"/>
    <w:rsid w:val="00DA2C12"/>
    <w:rsid w:val="00DA4D31"/>
    <w:rsid w:val="00DA6920"/>
    <w:rsid w:val="00DA6E7F"/>
    <w:rsid w:val="00DB4919"/>
    <w:rsid w:val="00DB5ADA"/>
    <w:rsid w:val="00DB6BA9"/>
    <w:rsid w:val="00DC10DC"/>
    <w:rsid w:val="00DC621D"/>
    <w:rsid w:val="00DD09E6"/>
    <w:rsid w:val="00DD18FB"/>
    <w:rsid w:val="00DD42F4"/>
    <w:rsid w:val="00DD67DF"/>
    <w:rsid w:val="00DD6923"/>
    <w:rsid w:val="00DE2610"/>
    <w:rsid w:val="00DE2C1F"/>
    <w:rsid w:val="00DE556C"/>
    <w:rsid w:val="00DF12E2"/>
    <w:rsid w:val="00DF7DD5"/>
    <w:rsid w:val="00DF7E99"/>
    <w:rsid w:val="00E02EB5"/>
    <w:rsid w:val="00E06BCE"/>
    <w:rsid w:val="00E137A2"/>
    <w:rsid w:val="00E20794"/>
    <w:rsid w:val="00E21391"/>
    <w:rsid w:val="00E25E7F"/>
    <w:rsid w:val="00E279FF"/>
    <w:rsid w:val="00E32C5B"/>
    <w:rsid w:val="00E35584"/>
    <w:rsid w:val="00E37016"/>
    <w:rsid w:val="00E37D86"/>
    <w:rsid w:val="00E40220"/>
    <w:rsid w:val="00E44ADE"/>
    <w:rsid w:val="00E4578D"/>
    <w:rsid w:val="00E5034A"/>
    <w:rsid w:val="00E50EB6"/>
    <w:rsid w:val="00E52841"/>
    <w:rsid w:val="00E54A77"/>
    <w:rsid w:val="00E61D00"/>
    <w:rsid w:val="00E63306"/>
    <w:rsid w:val="00E636F4"/>
    <w:rsid w:val="00E65108"/>
    <w:rsid w:val="00E66B7F"/>
    <w:rsid w:val="00E7134A"/>
    <w:rsid w:val="00E71820"/>
    <w:rsid w:val="00E726BC"/>
    <w:rsid w:val="00E77891"/>
    <w:rsid w:val="00E82E45"/>
    <w:rsid w:val="00E83665"/>
    <w:rsid w:val="00E86C55"/>
    <w:rsid w:val="00E87D71"/>
    <w:rsid w:val="00E92045"/>
    <w:rsid w:val="00E922A1"/>
    <w:rsid w:val="00EA533B"/>
    <w:rsid w:val="00EA6F47"/>
    <w:rsid w:val="00EB0493"/>
    <w:rsid w:val="00EB2C44"/>
    <w:rsid w:val="00EB584B"/>
    <w:rsid w:val="00EB617C"/>
    <w:rsid w:val="00EB71DA"/>
    <w:rsid w:val="00EB73AD"/>
    <w:rsid w:val="00EB768D"/>
    <w:rsid w:val="00EB78EE"/>
    <w:rsid w:val="00EC7D36"/>
    <w:rsid w:val="00ED0CED"/>
    <w:rsid w:val="00ED2545"/>
    <w:rsid w:val="00ED2DE1"/>
    <w:rsid w:val="00EE16A2"/>
    <w:rsid w:val="00EE25E6"/>
    <w:rsid w:val="00EE2E03"/>
    <w:rsid w:val="00EE2ED9"/>
    <w:rsid w:val="00EE7372"/>
    <w:rsid w:val="00EF0567"/>
    <w:rsid w:val="00EF0D8C"/>
    <w:rsid w:val="00EF2272"/>
    <w:rsid w:val="00EF7602"/>
    <w:rsid w:val="00F05838"/>
    <w:rsid w:val="00F0690E"/>
    <w:rsid w:val="00F07653"/>
    <w:rsid w:val="00F07996"/>
    <w:rsid w:val="00F11472"/>
    <w:rsid w:val="00F124FF"/>
    <w:rsid w:val="00F132EC"/>
    <w:rsid w:val="00F13C70"/>
    <w:rsid w:val="00F1540A"/>
    <w:rsid w:val="00F17B8B"/>
    <w:rsid w:val="00F2182C"/>
    <w:rsid w:val="00F226A8"/>
    <w:rsid w:val="00F31DB1"/>
    <w:rsid w:val="00F361F1"/>
    <w:rsid w:val="00F36CA1"/>
    <w:rsid w:val="00F375C2"/>
    <w:rsid w:val="00F413FB"/>
    <w:rsid w:val="00F446EB"/>
    <w:rsid w:val="00F510DD"/>
    <w:rsid w:val="00F55E9B"/>
    <w:rsid w:val="00F56A25"/>
    <w:rsid w:val="00F608DC"/>
    <w:rsid w:val="00F614EC"/>
    <w:rsid w:val="00F63420"/>
    <w:rsid w:val="00F73FA7"/>
    <w:rsid w:val="00F82552"/>
    <w:rsid w:val="00F83505"/>
    <w:rsid w:val="00F84ACE"/>
    <w:rsid w:val="00F867F3"/>
    <w:rsid w:val="00F904F9"/>
    <w:rsid w:val="00F93A34"/>
    <w:rsid w:val="00F9467B"/>
    <w:rsid w:val="00F97A76"/>
    <w:rsid w:val="00F97FA3"/>
    <w:rsid w:val="00F97FFD"/>
    <w:rsid w:val="00FA01D0"/>
    <w:rsid w:val="00FA02F3"/>
    <w:rsid w:val="00FA4065"/>
    <w:rsid w:val="00FA5BE9"/>
    <w:rsid w:val="00FA6E6A"/>
    <w:rsid w:val="00FA6FF7"/>
    <w:rsid w:val="00FB3BA7"/>
    <w:rsid w:val="00FB79F8"/>
    <w:rsid w:val="00FC12A8"/>
    <w:rsid w:val="00FC221B"/>
    <w:rsid w:val="00FC6B3F"/>
    <w:rsid w:val="00FC6E94"/>
    <w:rsid w:val="00FC7FA0"/>
    <w:rsid w:val="00FD0CCA"/>
    <w:rsid w:val="00FD4AE6"/>
    <w:rsid w:val="00FD5DEC"/>
    <w:rsid w:val="00FD729A"/>
    <w:rsid w:val="00FD7C40"/>
    <w:rsid w:val="00FE7630"/>
    <w:rsid w:val="00FF00B8"/>
    <w:rsid w:val="00FF4E4B"/>
    <w:rsid w:val="00FF57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C923D"/>
  <w15:docId w15:val="{3AA64ECE-A4DF-4648-A2EA-01AE9292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0EF"/>
    <w:rPr>
      <w:b/>
      <w:bCs/>
    </w:rPr>
  </w:style>
  <w:style w:type="paragraph" w:styleId="BalloonText">
    <w:name w:val="Balloon Text"/>
    <w:basedOn w:val="Normal"/>
    <w:link w:val="BalloonTextChar"/>
    <w:uiPriority w:val="99"/>
    <w:semiHidden/>
    <w:unhideWhenUsed/>
    <w:rsid w:val="00F6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EC"/>
    <w:rPr>
      <w:rFonts w:ascii="Segoe UI" w:hAnsi="Segoe UI" w:cs="Segoe UI"/>
      <w:sz w:val="18"/>
      <w:szCs w:val="18"/>
    </w:rPr>
  </w:style>
  <w:style w:type="character" w:styleId="Hyperlink">
    <w:name w:val="Hyperlink"/>
    <w:basedOn w:val="DefaultParagraphFont"/>
    <w:uiPriority w:val="99"/>
    <w:unhideWhenUsed/>
    <w:rsid w:val="003C539B"/>
    <w:rPr>
      <w:color w:val="0000FF" w:themeColor="hyperlink"/>
      <w:u w:val="single"/>
    </w:rPr>
  </w:style>
  <w:style w:type="character" w:styleId="CommentReference">
    <w:name w:val="annotation reference"/>
    <w:basedOn w:val="DefaultParagraphFont"/>
    <w:uiPriority w:val="99"/>
    <w:semiHidden/>
    <w:unhideWhenUsed/>
    <w:rsid w:val="000161F1"/>
    <w:rPr>
      <w:sz w:val="16"/>
      <w:szCs w:val="16"/>
    </w:rPr>
  </w:style>
  <w:style w:type="paragraph" w:styleId="CommentText">
    <w:name w:val="annotation text"/>
    <w:basedOn w:val="Normal"/>
    <w:link w:val="CommentTextChar"/>
    <w:uiPriority w:val="99"/>
    <w:semiHidden/>
    <w:unhideWhenUsed/>
    <w:rsid w:val="000161F1"/>
    <w:rPr>
      <w:sz w:val="20"/>
      <w:szCs w:val="20"/>
    </w:rPr>
  </w:style>
  <w:style w:type="character" w:customStyle="1" w:styleId="CommentTextChar">
    <w:name w:val="Comment Text Char"/>
    <w:basedOn w:val="DefaultParagraphFont"/>
    <w:link w:val="CommentText"/>
    <w:uiPriority w:val="99"/>
    <w:semiHidden/>
    <w:rsid w:val="000161F1"/>
    <w:rPr>
      <w:sz w:val="20"/>
      <w:szCs w:val="20"/>
    </w:rPr>
  </w:style>
  <w:style w:type="paragraph" w:styleId="CommentSubject">
    <w:name w:val="annotation subject"/>
    <w:basedOn w:val="CommentText"/>
    <w:next w:val="CommentText"/>
    <w:link w:val="CommentSubjectChar"/>
    <w:uiPriority w:val="99"/>
    <w:semiHidden/>
    <w:unhideWhenUsed/>
    <w:rsid w:val="000161F1"/>
    <w:rPr>
      <w:b/>
      <w:bCs/>
    </w:rPr>
  </w:style>
  <w:style w:type="character" w:customStyle="1" w:styleId="CommentSubjectChar">
    <w:name w:val="Comment Subject Char"/>
    <w:basedOn w:val="CommentTextChar"/>
    <w:link w:val="CommentSubject"/>
    <w:uiPriority w:val="99"/>
    <w:semiHidden/>
    <w:rsid w:val="000161F1"/>
    <w:rPr>
      <w:b/>
      <w:bCs/>
      <w:sz w:val="20"/>
      <w:szCs w:val="20"/>
    </w:rPr>
  </w:style>
  <w:style w:type="paragraph" w:styleId="Header">
    <w:name w:val="header"/>
    <w:basedOn w:val="Normal"/>
    <w:link w:val="HeaderChar"/>
    <w:uiPriority w:val="99"/>
    <w:unhideWhenUsed/>
    <w:rsid w:val="00A63110"/>
    <w:pPr>
      <w:tabs>
        <w:tab w:val="center" w:pos="4680"/>
        <w:tab w:val="right" w:pos="9360"/>
      </w:tabs>
    </w:pPr>
  </w:style>
  <w:style w:type="character" w:customStyle="1" w:styleId="HeaderChar">
    <w:name w:val="Header Char"/>
    <w:basedOn w:val="DefaultParagraphFont"/>
    <w:link w:val="Header"/>
    <w:uiPriority w:val="99"/>
    <w:rsid w:val="00A63110"/>
  </w:style>
  <w:style w:type="paragraph" w:styleId="Footer">
    <w:name w:val="footer"/>
    <w:basedOn w:val="Normal"/>
    <w:link w:val="FooterChar"/>
    <w:uiPriority w:val="99"/>
    <w:unhideWhenUsed/>
    <w:rsid w:val="00A63110"/>
    <w:pPr>
      <w:tabs>
        <w:tab w:val="center" w:pos="4680"/>
        <w:tab w:val="right" w:pos="9360"/>
      </w:tabs>
    </w:pPr>
  </w:style>
  <w:style w:type="character" w:customStyle="1" w:styleId="FooterChar">
    <w:name w:val="Footer Char"/>
    <w:basedOn w:val="DefaultParagraphFont"/>
    <w:link w:val="Footer"/>
    <w:uiPriority w:val="99"/>
    <w:rsid w:val="00A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4097">
      <w:bodyDiv w:val="1"/>
      <w:marLeft w:val="0"/>
      <w:marRight w:val="0"/>
      <w:marTop w:val="0"/>
      <w:marBottom w:val="0"/>
      <w:divBdr>
        <w:top w:val="none" w:sz="0" w:space="0" w:color="auto"/>
        <w:left w:val="none" w:sz="0" w:space="0" w:color="auto"/>
        <w:bottom w:val="none" w:sz="0" w:space="0" w:color="auto"/>
        <w:right w:val="none" w:sz="0" w:space="0" w:color="auto"/>
      </w:divBdr>
      <w:divsChild>
        <w:div w:id="1061908832">
          <w:marLeft w:val="0"/>
          <w:marRight w:val="0"/>
          <w:marTop w:val="0"/>
          <w:marBottom w:val="0"/>
          <w:divBdr>
            <w:top w:val="none" w:sz="0" w:space="0" w:color="auto"/>
            <w:left w:val="none" w:sz="0" w:space="0" w:color="auto"/>
            <w:bottom w:val="none" w:sz="0" w:space="0" w:color="auto"/>
            <w:right w:val="none" w:sz="0" w:space="0" w:color="auto"/>
          </w:divBdr>
          <w:divsChild>
            <w:div w:id="1595742228">
              <w:marLeft w:val="0"/>
              <w:marRight w:val="0"/>
              <w:marTop w:val="0"/>
              <w:marBottom w:val="0"/>
              <w:divBdr>
                <w:top w:val="none" w:sz="0" w:space="0" w:color="auto"/>
                <w:left w:val="none" w:sz="0" w:space="0" w:color="auto"/>
                <w:bottom w:val="none" w:sz="0" w:space="0" w:color="auto"/>
                <w:right w:val="none" w:sz="0" w:space="0" w:color="auto"/>
              </w:divBdr>
              <w:divsChild>
                <w:div w:id="2022319693">
                  <w:marLeft w:val="0"/>
                  <w:marRight w:val="0"/>
                  <w:marTop w:val="0"/>
                  <w:marBottom w:val="0"/>
                  <w:divBdr>
                    <w:top w:val="none" w:sz="0" w:space="0" w:color="auto"/>
                    <w:left w:val="none" w:sz="0" w:space="0" w:color="auto"/>
                    <w:bottom w:val="none" w:sz="0" w:space="0" w:color="auto"/>
                    <w:right w:val="none" w:sz="0" w:space="0" w:color="auto"/>
                  </w:divBdr>
                  <w:divsChild>
                    <w:div w:id="2001887355">
                      <w:marLeft w:val="0"/>
                      <w:marRight w:val="0"/>
                      <w:marTop w:val="0"/>
                      <w:marBottom w:val="0"/>
                      <w:divBdr>
                        <w:top w:val="none" w:sz="0" w:space="0" w:color="auto"/>
                        <w:left w:val="none" w:sz="0" w:space="0" w:color="auto"/>
                        <w:bottom w:val="none" w:sz="0" w:space="0" w:color="auto"/>
                        <w:right w:val="none" w:sz="0" w:space="0" w:color="auto"/>
                      </w:divBdr>
                      <w:divsChild>
                        <w:div w:id="351297733">
                          <w:marLeft w:val="0"/>
                          <w:marRight w:val="0"/>
                          <w:marTop w:val="0"/>
                          <w:marBottom w:val="0"/>
                          <w:divBdr>
                            <w:top w:val="none" w:sz="0" w:space="0" w:color="auto"/>
                            <w:left w:val="none" w:sz="0" w:space="0" w:color="auto"/>
                            <w:bottom w:val="none" w:sz="0" w:space="0" w:color="auto"/>
                            <w:right w:val="none" w:sz="0" w:space="0" w:color="auto"/>
                          </w:divBdr>
                          <w:divsChild>
                            <w:div w:id="17510247">
                              <w:marLeft w:val="0"/>
                              <w:marRight w:val="0"/>
                              <w:marTop w:val="4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9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TCI@loudoun.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udoun.gov/5179/Route-7-690-Interchang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1745</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Manager>Smolka, Derek</Manager>
  <Company>Dewberry</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Route 7 690_EA_Reeval2.docx</dc:title>
  <dc:creator>klarkin</dc:creator>
  <cp:lastModifiedBy>Dull, Erik</cp:lastModifiedBy>
  <cp:revision>5</cp:revision>
  <cp:lastPrinted>2020-01-13T19:44:00Z</cp:lastPrinted>
  <dcterms:created xsi:type="dcterms:W3CDTF">2020-01-13T20:13:00Z</dcterms:created>
  <dcterms:modified xsi:type="dcterms:W3CDTF">2020-01-16T22:10:00Z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181726</vt:lpwstr>
  </property>
  <property fmtid="{D5CDD505-2E9C-101B-9397-08002B2CF9AE}" pid="3" name="Folder_Code">
    <vt:lpwstr/>
  </property>
  <property fmtid="{D5CDD505-2E9C-101B-9397-08002B2CF9AE}" pid="4" name="Folder_Name">
    <vt:lpwstr>Public Hearing</vt:lpwstr>
  </property>
  <property fmtid="{D5CDD505-2E9C-101B-9397-08002B2CF9AE}" pid="5" name="Folder_Description">
    <vt:lpwstr/>
  </property>
  <property fmtid="{D5CDD505-2E9C-101B-9397-08002B2CF9AE}" pid="6" name="/Folder_Name/">
    <vt:lpwstr>50091468/DESIGN/111666/E111666/NEPA/Public Hearing</vt:lpwstr>
  </property>
  <property fmtid="{D5CDD505-2E9C-101B-9397-08002B2CF9AE}" pid="7" name="/Folder_Description/">
    <vt:lpwstr>Route 7/690 Interchange</vt:lpwstr>
  </property>
  <property fmtid="{D5CDD505-2E9C-101B-9397-08002B2CF9AE}" pid="8" name="Folder_Version">
    <vt:lpwstr/>
  </property>
  <property fmtid="{D5CDD505-2E9C-101B-9397-08002B2CF9AE}" pid="9" name="Folder_VersionSeq">
    <vt:lpwstr/>
  </property>
  <property fmtid="{D5CDD505-2E9C-101B-9397-08002B2CF9AE}" pid="10" name="Folder_Manager">
    <vt:lpwstr>dsmolka</vt:lpwstr>
  </property>
  <property fmtid="{D5CDD505-2E9C-101B-9397-08002B2CF9AE}" pid="11" name="Folder_ManagerDesc">
    <vt:lpwstr>Smolka, Derek</vt:lpwstr>
  </property>
  <property fmtid="{D5CDD505-2E9C-101B-9397-08002B2CF9AE}" pid="12" name="Folder_Storage">
    <vt:lpwstr>Fairfax 50091468</vt:lpwstr>
  </property>
  <property fmtid="{D5CDD505-2E9C-101B-9397-08002B2CF9AE}" pid="13" name="Folder_StorageDesc">
    <vt:lpwstr>Fairfax 50091468</vt:lpwstr>
  </property>
  <property fmtid="{D5CDD505-2E9C-101B-9397-08002B2CF9AE}" pid="14" name="Folder_Creator">
    <vt:lpwstr>dsmolka</vt:lpwstr>
  </property>
  <property fmtid="{D5CDD505-2E9C-101B-9397-08002B2CF9AE}" pid="15" name="Folder_CreatorDesc">
    <vt:lpwstr>Smolka, Derek</vt:lpwstr>
  </property>
  <property fmtid="{D5CDD505-2E9C-101B-9397-08002B2CF9AE}" pid="16" name="Folder_CreateDate">
    <vt:lpwstr>09.26.2017 11:21 AM</vt:lpwstr>
  </property>
  <property fmtid="{D5CDD505-2E9C-101B-9397-08002B2CF9AE}" pid="17" name="Folder_Updater">
    <vt:lpwstr>dsmolka</vt:lpwstr>
  </property>
  <property fmtid="{D5CDD505-2E9C-101B-9397-08002B2CF9AE}" pid="18" name="Folder_UpdaterDesc">
    <vt:lpwstr>Smolka, Derek</vt:lpwstr>
  </property>
  <property fmtid="{D5CDD505-2E9C-101B-9397-08002B2CF9AE}" pid="19" name="Folder_UpdateDate">
    <vt:lpwstr>09.26.2017 11:21 AM</vt:lpwstr>
  </property>
  <property fmtid="{D5CDD505-2E9C-101B-9397-08002B2CF9AE}" pid="20" name="Document_Number">
    <vt:lpwstr>30</vt:lpwstr>
  </property>
  <property fmtid="{D5CDD505-2E9C-101B-9397-08002B2CF9AE}" pid="21" name="Document_Name">
    <vt:lpwstr>pw:\\dewberry-pw.bentley.com:dewberry-pw-01\Documents\50091468\DESIGN\111666\E111666\NEPA\Public Hearing\PUBLIC NOTICE Route 7 690_EA_Reeval2.docx</vt:lpwstr>
  </property>
  <property fmtid="{D5CDD505-2E9C-101B-9397-08002B2CF9AE}" pid="22" name="Document_FileName">
    <vt:lpwstr>PUBLIC NOTICE Route 7 690_EA_Reeval2.docx</vt:lpwstr>
  </property>
  <property fmtid="{D5CDD505-2E9C-101B-9397-08002B2CF9AE}" pid="23" name="Document_Version">
    <vt:lpwstr>1</vt:lpwstr>
  </property>
  <property fmtid="{D5CDD505-2E9C-101B-9397-08002B2CF9AE}" pid="24" name="Document_VersionSeq">
    <vt:lpwstr>0</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